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6B" w:rsidRDefault="007A276B" w:rsidP="007A276B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do Regulaminu </w:t>
      </w:r>
      <w:r>
        <w:rPr>
          <w:rFonts w:ascii="Times New Roman" w:hAnsi="Times New Roman" w:cs="Times New Roman"/>
          <w:b/>
          <w:sz w:val="20"/>
          <w:szCs w:val="20"/>
        </w:rPr>
        <w:br/>
        <w:t>Pływalni „Delfin” w Połańcu</w:t>
      </w:r>
    </w:p>
    <w:p w:rsidR="007A276B" w:rsidRDefault="007A276B" w:rsidP="007A276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A276B" w:rsidRDefault="007A276B" w:rsidP="007A276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GROTY SOLNEJ</w:t>
      </w:r>
    </w:p>
    <w:p w:rsidR="007A276B" w:rsidRDefault="007A276B" w:rsidP="007A276B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Na terenie groty solnej, obowiązują przepisy Regulaminu Pływalni „Delfin” w Połańcu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oraz niniejszego Regulaminu.</w:t>
      </w:r>
      <w:r>
        <w:rPr>
          <w:rFonts w:ascii="Times New Roman" w:hAnsi="Times New Roman" w:cs="Times New Roman"/>
          <w:sz w:val="24"/>
          <w:szCs w:val="24"/>
        </w:rPr>
        <w:br/>
        <w:t xml:space="preserve">2.  W grocie solnej znajduje się 6 leżaków i tyle samo osób jednorazowo może korzystać </w:t>
      </w:r>
      <w:r>
        <w:rPr>
          <w:rFonts w:ascii="Times New Roman" w:hAnsi="Times New Roman" w:cs="Times New Roman"/>
          <w:sz w:val="24"/>
          <w:szCs w:val="24"/>
        </w:rPr>
        <w:br/>
        <w:t xml:space="preserve">     z groty. Każda kolejna osoba powinna mieć świadomość tego, że leżaki są zajęte i wchodzi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na własną odpowiedzialność. </w:t>
      </w:r>
      <w:r>
        <w:rPr>
          <w:rFonts w:ascii="Times New Roman" w:hAnsi="Times New Roman" w:cs="Times New Roman"/>
          <w:sz w:val="24"/>
          <w:szCs w:val="24"/>
        </w:rPr>
        <w:br/>
        <w:t xml:space="preserve">3.  Informacja o ilości osób jest wyświetlona nad wejściem do groty.  </w:t>
      </w:r>
      <w:r>
        <w:rPr>
          <w:rFonts w:ascii="Times New Roman" w:hAnsi="Times New Roman" w:cs="Times New Roman"/>
          <w:sz w:val="24"/>
          <w:szCs w:val="24"/>
        </w:rPr>
        <w:br/>
        <w:t xml:space="preserve">4.  Grota solna to miejsce spokoju, wyciszenia i relaksu, w związku z tym należy zachować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spokój i ciszę.</w:t>
      </w:r>
      <w:r>
        <w:rPr>
          <w:rFonts w:ascii="Times New Roman" w:hAnsi="Times New Roman" w:cs="Times New Roman"/>
          <w:sz w:val="24"/>
          <w:szCs w:val="24"/>
        </w:rPr>
        <w:br/>
        <w:t>5.   W czasie pobytu w grocie zalecany jest strój kąpielowy.</w:t>
      </w:r>
      <w:r>
        <w:rPr>
          <w:rFonts w:ascii="Times New Roman" w:hAnsi="Times New Roman" w:cs="Times New Roman"/>
          <w:sz w:val="24"/>
          <w:szCs w:val="24"/>
        </w:rPr>
        <w:br/>
        <w:t xml:space="preserve">6.   W grocie można przebywać zarówno w klapkach lub bez.    </w:t>
      </w:r>
      <w:r>
        <w:rPr>
          <w:rFonts w:ascii="Times New Roman" w:hAnsi="Times New Roman" w:cs="Times New Roman"/>
          <w:sz w:val="24"/>
          <w:szCs w:val="24"/>
        </w:rPr>
        <w:br/>
        <w:t xml:space="preserve">7.   Po wejściu do groty należy ułożyć się wygodnie na leżaku, rozluźnić i poddać działaniu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mikroklimatu oraz muzyki relaksacyjnej.</w:t>
      </w:r>
      <w:r>
        <w:rPr>
          <w:rFonts w:ascii="Times New Roman" w:hAnsi="Times New Roman" w:cs="Times New Roman"/>
          <w:sz w:val="24"/>
          <w:szCs w:val="24"/>
        </w:rPr>
        <w:br/>
        <w:t>8.   Dzieci do 7 r.ż. mogą przebywać w grocie tylko pod opieką osób dorosłych.</w:t>
      </w:r>
      <w:r>
        <w:rPr>
          <w:rFonts w:ascii="Times New Roman" w:hAnsi="Times New Roman" w:cs="Times New Roman"/>
          <w:sz w:val="24"/>
          <w:szCs w:val="24"/>
        </w:rPr>
        <w:br/>
        <w:t>9.  Zabrania się wnoszenia do groty jedzenia i picia w tym alkoholu, dotykania ścian</w:t>
      </w:r>
      <w:r>
        <w:rPr>
          <w:rFonts w:ascii="Times New Roman" w:hAnsi="Times New Roman" w:cs="Times New Roman"/>
          <w:sz w:val="24"/>
          <w:szCs w:val="24"/>
        </w:rPr>
        <w:br/>
        <w:t xml:space="preserve">     i elementów wystroju wnętrza, wynoszenia kryształków soli, wnoszenia telefonów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komórkowych, fotografowania, filmowania.</w:t>
      </w:r>
      <w:r>
        <w:rPr>
          <w:rFonts w:ascii="Times New Roman" w:hAnsi="Times New Roman" w:cs="Times New Roman"/>
          <w:sz w:val="24"/>
          <w:szCs w:val="24"/>
        </w:rPr>
        <w:br/>
        <w:t xml:space="preserve">10. Osoby dorosłe i opiekunowie dzieci odpowiadają za szkody i zniszczenia dokonane przez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siebie i dzieci pozostające pod ich opieką.</w:t>
      </w:r>
      <w:r>
        <w:rPr>
          <w:rFonts w:ascii="Times New Roman" w:hAnsi="Times New Roman" w:cs="Times New Roman"/>
          <w:sz w:val="24"/>
          <w:szCs w:val="24"/>
        </w:rPr>
        <w:br/>
        <w:t xml:space="preserve">11. Osoby korzystające z groty solnej zobowiązane są do pozostawienia po sobie ładu i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porządku.</w:t>
      </w:r>
      <w:r>
        <w:rPr>
          <w:rFonts w:ascii="Times New Roman" w:hAnsi="Times New Roman" w:cs="Times New Roman"/>
          <w:sz w:val="24"/>
          <w:szCs w:val="24"/>
        </w:rPr>
        <w:br/>
        <w:t xml:space="preserve">12. Pływalnia „Delfin” nie ponosi odpowiedzialności za rzeczy i przedmioty pozostawione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w grocie.</w:t>
      </w:r>
      <w:r>
        <w:rPr>
          <w:rFonts w:ascii="Times New Roman" w:hAnsi="Times New Roman" w:cs="Times New Roman"/>
          <w:sz w:val="24"/>
          <w:szCs w:val="24"/>
        </w:rPr>
        <w:br/>
        <w:t>13. Każdy korzystający z groty solnej, przebywa w niej na własną odpowiedzialność.</w:t>
      </w:r>
      <w:r>
        <w:rPr>
          <w:rFonts w:ascii="Times New Roman" w:hAnsi="Times New Roman" w:cs="Times New Roman"/>
          <w:sz w:val="24"/>
          <w:szCs w:val="24"/>
        </w:rPr>
        <w:br/>
        <w:t>14. Noszenie okularów i szkieł kontaktowych odbywa się na własne ryzyko użytkownika.</w:t>
      </w:r>
      <w:r>
        <w:rPr>
          <w:rFonts w:ascii="Times New Roman" w:hAnsi="Times New Roman" w:cs="Times New Roman"/>
          <w:sz w:val="24"/>
          <w:szCs w:val="24"/>
        </w:rPr>
        <w:br/>
        <w:t xml:space="preserve">15. Nie zaleca się używania zbyt intensywnych kosmetyków przed wejściem do groty (np.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perfumy, dezodoranty itp.).</w:t>
      </w:r>
      <w:r>
        <w:rPr>
          <w:rFonts w:ascii="Times New Roman" w:hAnsi="Times New Roman" w:cs="Times New Roman"/>
          <w:sz w:val="24"/>
          <w:szCs w:val="24"/>
        </w:rPr>
        <w:br/>
        <w:t>16. W przypadku złego samopoczucia należy niezwłocznie opuścić grotę.</w:t>
      </w:r>
      <w:r>
        <w:rPr>
          <w:rFonts w:ascii="Times New Roman" w:hAnsi="Times New Roman" w:cs="Times New Roman"/>
          <w:sz w:val="24"/>
          <w:szCs w:val="24"/>
        </w:rPr>
        <w:br/>
        <w:t xml:space="preserve">17. Wszelkie skaleczenia, urazy, pogorszenie samopoczucia należy niezwłocznie zgłaszać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ratownikowi.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18. Opłata za korzystnie z groty solnej pobierana jest w kasie przy wyjściu. Opłata za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korzystanie z groty ustalona jest w cenniku przyjętym Zarządzeniem Burmistrza Miasta </w:t>
      </w:r>
      <w:r>
        <w:rPr>
          <w:rFonts w:ascii="Times New Roman" w:hAnsi="Times New Roman" w:cs="Times New Roman"/>
          <w:sz w:val="24"/>
          <w:szCs w:val="24"/>
        </w:rPr>
        <w:br/>
        <w:t xml:space="preserve">     i Gminy Połaniec.</w:t>
      </w:r>
      <w:r>
        <w:rPr>
          <w:rFonts w:ascii="Times New Roman" w:hAnsi="Times New Roman" w:cs="Times New Roman"/>
          <w:sz w:val="24"/>
          <w:szCs w:val="24"/>
        </w:rPr>
        <w:br/>
        <w:t xml:space="preserve">19. Przed wejściem do groty, osoby z niżej wymienionymi dolegliwościami powinny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zasięgnąć opinii lekarza: </w:t>
      </w:r>
      <w:r>
        <w:rPr>
          <w:rFonts w:ascii="Times New Roman" w:hAnsi="Times New Roman" w:cs="Times New Roman"/>
          <w:sz w:val="24"/>
          <w:szCs w:val="24"/>
        </w:rPr>
        <w:br/>
        <w:t xml:space="preserve">      - z chorobami tarczycy,</w:t>
      </w:r>
      <w:r>
        <w:rPr>
          <w:rFonts w:ascii="Times New Roman" w:hAnsi="Times New Roman" w:cs="Times New Roman"/>
          <w:sz w:val="24"/>
          <w:szCs w:val="24"/>
        </w:rPr>
        <w:br/>
        <w:t xml:space="preserve">      - chorobami nowotworowymi,</w:t>
      </w:r>
      <w:r>
        <w:rPr>
          <w:rFonts w:ascii="Times New Roman" w:hAnsi="Times New Roman" w:cs="Times New Roman"/>
          <w:sz w:val="24"/>
          <w:szCs w:val="24"/>
        </w:rPr>
        <w:br/>
        <w:t xml:space="preserve">      - chorobami płuc,</w:t>
      </w:r>
      <w:r>
        <w:rPr>
          <w:rFonts w:ascii="Times New Roman" w:hAnsi="Times New Roman" w:cs="Times New Roman"/>
          <w:sz w:val="24"/>
          <w:szCs w:val="24"/>
        </w:rPr>
        <w:br/>
        <w:t xml:space="preserve">      - innymi stanami zapalnymi,</w:t>
      </w:r>
      <w:r>
        <w:rPr>
          <w:rFonts w:ascii="Times New Roman" w:hAnsi="Times New Roman" w:cs="Times New Roman"/>
          <w:sz w:val="24"/>
          <w:szCs w:val="24"/>
        </w:rPr>
        <w:br/>
        <w:t xml:space="preserve">      - kobiety w ciąży,</w:t>
      </w:r>
      <w:r>
        <w:rPr>
          <w:rFonts w:ascii="Times New Roman" w:hAnsi="Times New Roman" w:cs="Times New Roman"/>
          <w:sz w:val="24"/>
          <w:szCs w:val="24"/>
        </w:rPr>
        <w:br/>
        <w:t xml:space="preserve">      - innymi przeciwskazaniami podanymi przez lekarzy.</w:t>
      </w:r>
    </w:p>
    <w:p w:rsidR="007A276B" w:rsidRPr="000428F0" w:rsidRDefault="007A276B" w:rsidP="007A276B">
      <w:pPr>
        <w:spacing w:line="360" w:lineRule="auto"/>
        <w:jc w:val="both"/>
      </w:pPr>
    </w:p>
    <w:p w:rsidR="00783FB7" w:rsidRDefault="00783FB7">
      <w:bookmarkStart w:id="0" w:name="_GoBack"/>
      <w:bookmarkEnd w:id="0"/>
    </w:p>
    <w:sectPr w:rsidR="0078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B"/>
    <w:rsid w:val="00783FB7"/>
    <w:rsid w:val="007A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A6E79-640D-4326-885A-62C09F60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2023-10-18T09:39:00Z</dcterms:created>
  <dcterms:modified xsi:type="dcterms:W3CDTF">2023-10-18T09:39:00Z</dcterms:modified>
</cp:coreProperties>
</file>